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</w:t>
      </w:r>
      <w:r w:rsidR="008F5709">
        <w:rPr>
          <w:b/>
          <w:i/>
          <w:noProof/>
          <w:sz w:val="28"/>
        </w:rPr>
        <w:t>190</w:t>
      </w:r>
      <w:r w:rsidR="00A01963">
        <w:rPr>
          <w:b/>
          <w:i/>
          <w:noProof/>
          <w:sz w:val="28"/>
        </w:rPr>
        <w:t>5257</w:t>
      </w:r>
    </w:p>
    <w:p w:rsidR="001E41F3" w:rsidRDefault="007D23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2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95" w:rsidP="00F7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NPRACH r</w:t>
            </w:r>
            <w:r w:rsidR="007D23EB">
              <w:t xml:space="preserve">esource </w:t>
            </w:r>
            <w:r>
              <w:t>d</w:t>
            </w:r>
            <w:r w:rsidR="007D23EB"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4280" w:rsidRPr="00CB4280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A01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01963">
              <w:rPr>
                <w:noProof/>
              </w:rPr>
              <w:t>4-11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noProof/>
              </w:rPr>
              <w:t xml:space="preserve">At RAN2#104, CR 3494 </w:t>
            </w:r>
            <w:r w:rsidRPr="00041209">
              <w:rPr>
                <w:noProof/>
              </w:rPr>
              <w:t>Editorial</w:t>
            </w:r>
            <w:r w:rsidRPr="00050FFB">
              <w:rPr>
                <w:noProof/>
              </w:rPr>
              <w:t xml:space="preserve"> restructuring of NPRACH resource configuration </w:t>
            </w:r>
            <w:r>
              <w:rPr>
                <w:noProof/>
              </w:rPr>
              <w:t>was agreed.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introduced a NOTE to describe a common rule for delta configuration for all parameters. The NOTE states that all parameters are mandatory on the anchor carrier, which is not TRUE for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>,</w:t>
            </w:r>
            <w:r w:rsidRPr="000348A5">
              <w:rPr>
                <w:noProof/>
              </w:rPr>
              <w:tab/>
            </w:r>
            <w:r>
              <w:rPr>
                <w:noProof/>
              </w:rPr>
              <w:t>which was introduced as a late non critical extension.</w:t>
            </w:r>
            <w:r>
              <w:rPr>
                <w:noProof/>
              </w:rPr>
              <w:t xml:space="preserve"> </w:t>
            </w:r>
          </w:p>
          <w:p w:rsidR="00A01963" w:rsidRDefault="00A01963" w:rsidP="00736BD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value of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not specified when the non critical extension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>v1330  is n</w:t>
            </w:r>
            <w:r>
              <w:rPr>
                <w:noProof/>
              </w:rPr>
              <w:t>o</w:t>
            </w:r>
            <w:r w:rsidRPr="00AA7FA6">
              <w:rPr>
                <w:noProof/>
              </w:rPr>
              <w:t>t present in SB2-NB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Update </w:t>
            </w:r>
            <w:r>
              <w:rPr>
                <w:noProof/>
              </w:rPr>
              <w:t xml:space="preserve">the NOTE to </w:t>
            </w:r>
            <w:r>
              <w:rPr>
                <w:noProof/>
              </w:rPr>
              <w:t>remove the sentence about mandatory presence in SIB2-NB as it is clear for the ASN.1</w:t>
            </w:r>
            <w:r>
              <w:rPr>
                <w:noProof/>
              </w:rPr>
              <w:t>.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BD4" w:rsidRPr="001B1AC8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Clarify that if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 xml:space="preserve">v1330  </w:t>
            </w:r>
            <w:r>
              <w:rPr>
                <w:noProof/>
              </w:rPr>
              <w:t xml:space="preserve">is not signalled,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 w:rsidRPr="00736BD4">
              <w:rPr>
                <w:noProof/>
              </w:rPr>
              <w:t>is set to the same value as</w:t>
            </w:r>
            <w:r>
              <w:rPr>
                <w:i/>
                <w:noProof/>
              </w:rPr>
              <w:t xml:space="preserve"> </w:t>
            </w:r>
            <w:r w:rsidRPr="006E5C80">
              <w:rPr>
                <w:i/>
                <w:noProof/>
              </w:rPr>
              <w:t>Num</w:t>
            </w:r>
            <w:r>
              <w:rPr>
                <w:i/>
                <w:noProof/>
              </w:rPr>
              <w:t>-</w:t>
            </w:r>
            <w:r w:rsidRPr="006E5C80">
              <w:rPr>
                <w:i/>
                <w:noProof/>
              </w:rPr>
              <w:t>Subcarriers-r13</w:t>
            </w:r>
            <w:r>
              <w:rPr>
                <w:i/>
                <w:noProof/>
              </w:rPr>
              <w:t xml:space="preserve"> ; i</w:t>
            </w:r>
            <w:r w:rsidRPr="001B1AC8">
              <w:rPr>
                <w:noProof/>
              </w:rPr>
              <w:t>.e. the full range is used for CBRA</w:t>
            </w:r>
            <w:r>
              <w:rPr>
                <w:noProof/>
              </w:rPr>
              <w:t>.</w:t>
            </w: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CB4280" w:rsidRPr="00CB4280" w:rsidRDefault="00CB4280" w:rsidP="00CB42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CB4280">
              <w:rPr>
                <w:rFonts w:ascii="Arial" w:eastAsia="SimSun" w:hAnsi="Arial"/>
                <w:noProof/>
              </w:rPr>
              <w:t>Multi-carrier NPRACH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1 removes conflicting text between the </w:t>
            </w:r>
            <w:r w:rsidRPr="006E5C80">
              <w:rPr>
                <w:rFonts w:eastAsia="SimSun" w:cs="Arial"/>
                <w:noProof/>
              </w:rPr>
              <w:t xml:space="preserve">NOTE </w:t>
            </w:r>
            <w:r>
              <w:rPr>
                <w:rFonts w:eastAsia="SimSun" w:cs="Arial"/>
                <w:noProof/>
              </w:rPr>
              <w:t xml:space="preserve">and </w:t>
            </w:r>
            <w:r w:rsidRPr="006E5C80">
              <w:rPr>
                <w:rFonts w:eastAsia="SimSun" w:cs="Arial"/>
                <w:noProof/>
              </w:rPr>
              <w:t>the ASN.1, no interoperability issue is foreseen.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2 is a clarification and </w:t>
            </w:r>
            <w:r w:rsidRPr="006E5C80">
              <w:rPr>
                <w:rFonts w:eastAsia="SimSun" w:cs="Arial"/>
                <w:noProof/>
              </w:rPr>
              <w:t>no interoperability issue is foreseen.</w:t>
            </w:r>
          </w:p>
          <w:p w:rsidR="001E41F3" w:rsidRDefault="001E41F3" w:rsidP="00CB4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280">
              <w:rPr>
                <w:rFonts w:ascii="Arial" w:hAnsi="Arial"/>
                <w:noProof/>
              </w:rPr>
              <w:t>There are discrepancies in the specification that can lead to misinterpretation.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F71395" w:rsidRPr="00D0452D" w:rsidRDefault="00F71395" w:rsidP="00F71395">
      <w:pPr>
        <w:pStyle w:val="Heading4"/>
      </w:pPr>
      <w:bookmarkStart w:id="3" w:name="_Toc535571959"/>
      <w:r w:rsidRPr="00D0452D">
        <w:lastRenderedPageBreak/>
        <w:t>6.7.3.2</w:t>
      </w:r>
      <w:r w:rsidRPr="00D0452D">
        <w:tab/>
        <w:t>NB-</w:t>
      </w:r>
      <w:proofErr w:type="spellStart"/>
      <w:r w:rsidRPr="00D0452D">
        <w:t>IoT</w:t>
      </w:r>
      <w:proofErr w:type="spellEnd"/>
      <w:r w:rsidRPr="00D0452D">
        <w:t xml:space="preserve">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3"/>
    </w:p>
    <w:p w:rsidR="00F71395" w:rsidRPr="00D0452D" w:rsidRDefault="00F71395" w:rsidP="00F71395">
      <w:pPr>
        <w:pStyle w:val="Heading4"/>
      </w:pPr>
      <w:bookmarkStart w:id="4" w:name="_Toc535571969"/>
      <w:r w:rsidRPr="00D0452D">
        <w:t>–</w:t>
      </w:r>
      <w:r w:rsidRPr="00D0452D">
        <w:tab/>
      </w:r>
      <w:r w:rsidRPr="00D0452D">
        <w:rPr>
          <w:i/>
        </w:rPr>
        <w:t>N</w:t>
      </w:r>
      <w:r w:rsidRPr="00D0452D">
        <w:rPr>
          <w:i/>
          <w:noProof/>
        </w:rPr>
        <w:t>PRACH-</w:t>
      </w:r>
      <w:proofErr w:type="spellStart"/>
      <w:r w:rsidRPr="00D0452D">
        <w:rPr>
          <w:i/>
          <w:noProof/>
        </w:rPr>
        <w:t>ConfigSIB</w:t>
      </w:r>
      <w:proofErr w:type="spellEnd"/>
      <w:r w:rsidRPr="00D0452D">
        <w:rPr>
          <w:i/>
          <w:noProof/>
        </w:rPr>
        <w:t>-NB</w:t>
      </w:r>
      <w:bookmarkEnd w:id="4"/>
    </w:p>
    <w:p w:rsidR="00F71395" w:rsidRPr="00D0452D" w:rsidRDefault="00F71395" w:rsidP="00F71395">
      <w:r w:rsidRPr="00D0452D">
        <w:t xml:space="preserve">The IE </w:t>
      </w:r>
      <w:r w:rsidRPr="00D0452D">
        <w:rPr>
          <w:i/>
        </w:rPr>
        <w:t>N</w:t>
      </w:r>
      <w:r w:rsidRPr="00D0452D">
        <w:rPr>
          <w:i/>
          <w:noProof/>
        </w:rPr>
        <w:t>PRACH-</w:t>
      </w:r>
      <w:proofErr w:type="spellStart"/>
      <w:r w:rsidRPr="00D0452D">
        <w:rPr>
          <w:i/>
          <w:noProof/>
        </w:rPr>
        <w:t>ConfigSIB</w:t>
      </w:r>
      <w:proofErr w:type="spellEnd"/>
      <w:r w:rsidRPr="00D0452D">
        <w:rPr>
          <w:i/>
          <w:noProof/>
        </w:rPr>
        <w:t>-NB</w:t>
      </w:r>
      <w:r w:rsidRPr="00D0452D">
        <w:t xml:space="preserve"> is used to specify the NPRACH configuration for the anchor and non-anchor carriers.</w:t>
      </w:r>
    </w:p>
    <w:p w:rsidR="00F71395" w:rsidRPr="00D0452D" w:rsidRDefault="00F71395" w:rsidP="00F71395">
      <w:pPr>
        <w:pStyle w:val="TH"/>
        <w:rPr>
          <w:bCs/>
          <w:i/>
          <w:iCs/>
          <w:noProof/>
        </w:rPr>
      </w:pPr>
      <w:r w:rsidRPr="00D0452D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D0452D">
          <w:rPr>
            <w:bCs/>
            <w:iCs/>
            <w:noProof/>
          </w:rPr>
          <w:t>info</w:t>
        </w:r>
      </w:smartTag>
      <w:r w:rsidRPr="00D0452D">
        <w:rPr>
          <w:bCs/>
          <w:iCs/>
          <w:noProof/>
        </w:rPr>
        <w:t>rmation elements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-- ASN1START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NPRACH-ConfigSIB-NB-r13 ::=</w:t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</w:t>
      </w:r>
      <w:r w:rsidRPr="00D0452D">
        <w:rPr>
          <w:rFonts w:cs="Courier New"/>
          <w:szCs w:val="16"/>
        </w:rPr>
        <w:t>prach-CP-Length-r13</w:t>
      </w:r>
      <w:r w:rsidRPr="00D0452D">
        <w:rPr>
          <w:rFonts w:cs="Courier New"/>
          <w:sz w:val="12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{us66dot7, us266dot7},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rsrp-ThresholdsPrachInfoList-r13</w:t>
      </w:r>
      <w:r w:rsidRPr="00D0452D">
        <w:tab/>
        <w:t>RSRP-ThresholdsNPRACH-InfoList-NB-r13</w:t>
      </w:r>
      <w:r w:rsidRPr="00D0452D">
        <w:tab/>
        <w:t>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nprach-ParametersList-r13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NPRACH-ParametersList-NB-r13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NPRACH-ConfigSIB-NB-v1330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nprach-ParametersList-v1330</w:t>
      </w:r>
      <w:r w:rsidRPr="00D0452D">
        <w:tab/>
      </w:r>
      <w:r w:rsidRPr="00D0452D">
        <w:tab/>
      </w:r>
      <w:r w:rsidRPr="00D0452D">
        <w:tab/>
        <w:t>NPRACH-ParametersList-NB-v1330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NPRACH-ConfigSIB-NB-v1450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maxNumPreambleAttemptCE-r14</w:t>
      </w:r>
      <w:r w:rsidRPr="00D0452D">
        <w:tab/>
      </w:r>
      <w:r w:rsidRPr="00D0452D">
        <w:tab/>
      </w:r>
      <w:r w:rsidRPr="00D0452D">
        <w:tab/>
        <w:t>ENUMERATED {n3, n4, n5, n6, n7, n8, n10,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NPRACH-ConfigSIB-NB-v1530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tdd-Parameters-r15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nprach-PreambleFormat-r15</w:t>
      </w:r>
      <w:r w:rsidRPr="00D0452D">
        <w:tab/>
      </w:r>
      <w:r w:rsidRPr="00D0452D">
        <w:tab/>
      </w:r>
      <w:r w:rsidRPr="00D0452D">
        <w:tab/>
        <w:t>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fmt0, fmt1, fmt2, fmt0-a, fmt1-a},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numRepetitionsPerPreambleAttempt-r15 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n1, n2, n4, n8, n16, n32, n64, n128,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n256, n512, n1024},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nprach-ParametersListTDD-r15</w:t>
      </w:r>
      <w:r w:rsidRPr="00D0452D">
        <w:tab/>
      </w:r>
      <w:r w:rsidRPr="00D0452D">
        <w:tab/>
        <w:t>NPRACH-ParametersListTDD-NB-r15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Cond TDD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fmt2-Parameters-r15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nprach-ParametersListFmt2-r15</w:t>
      </w:r>
      <w:r w:rsidRPr="00D0452D">
        <w:tab/>
      </w:r>
      <w:r w:rsidRPr="00D0452D">
        <w:tab/>
        <w:t>NPRACH-ParametersListFmt2-NB-r15 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nprach-ParametersListFmt2EDT-r15</w:t>
      </w:r>
      <w:r w:rsidRPr="00D0452D">
        <w:tab/>
        <w:t>NPRACH-ParametersListFmt2-NB-r15 OPTIONAL</w:t>
      </w:r>
      <w:r w:rsidRPr="00D0452D">
        <w:tab/>
        <w:t>-- Cond EDT2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edt-SmallTBS-Subset-r15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edt-TBS-InfoList-r15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EDT-TBS-InfoList-NB-r15,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nprach-ParametersListEDT-r15</w:t>
      </w:r>
      <w:r w:rsidRPr="00D0452D">
        <w:tab/>
      </w:r>
      <w:r w:rsidRPr="00D0452D">
        <w:tab/>
        <w:t>NPRACH-ParametersList-NB-r14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</w:r>
      <w:r w:rsidRPr="00D0452D">
        <w:tab/>
        <w:t>-- Cond EDT1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>NPRACH-ParametersList-NB-r13 ::=</w:t>
      </w:r>
      <w:r w:rsidRPr="00D0452D">
        <w:rPr>
          <w:rFonts w:cs="Courier New"/>
          <w:szCs w:val="16"/>
        </w:rPr>
        <w:tab/>
      </w:r>
      <w:r w:rsidRPr="00D0452D">
        <w:t>SEQUENCE (SIZE (1.. maxNPRACH-Resources-NB-r13)) OF N</w:t>
      </w:r>
      <w:r w:rsidRPr="00D0452D">
        <w:rPr>
          <w:rFonts w:cs="Courier New"/>
          <w:szCs w:val="16"/>
        </w:rPr>
        <w:t>PRACH-Parameters-NB-r13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NPRACH-ParametersList-NB-v1330 ::=</w:t>
      </w:r>
      <w:r w:rsidRPr="00D0452D">
        <w:tab/>
        <w:t>SEQUENCE (SIZE (1.. maxNPRACH-Resources-NB-r13)) OF NPRACH-Parameters-NB-v1330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NPRACH-Parameters-NB-r13::=</w:t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nprach-Periodicity-r13</w:t>
      </w:r>
      <w:r w:rsidRPr="00D0452D"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ENUMERATED {</w:t>
      </w:r>
      <w:bookmarkStart w:id="5" w:name="OLE_LINK204"/>
      <w:r w:rsidRPr="00D0452D">
        <w:t>ms40, ms80, ms160, ms240,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ms320, ms640, ms1280, ms2560}</w:t>
      </w:r>
      <w:bookmarkEnd w:id="5"/>
      <w:r w:rsidRPr="00D0452D">
        <w:t>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</w:t>
      </w:r>
      <w:r w:rsidRPr="00D0452D">
        <w:rPr>
          <w:rFonts w:cs="Courier New"/>
          <w:szCs w:val="16"/>
        </w:rPr>
        <w:t>prach-StartTime-r13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nprach-SubcarrierOffset-r13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{n0, n12, n24, n36, n2, n18, n34, spare1},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nprach-NumSubcarriers-r13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ENUMERATED {n12, n24, n36, n48},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rPr>
          <w:rFonts w:cs="Courier New"/>
          <w:szCs w:val="16"/>
        </w:rPr>
        <w:tab/>
        <w:t>nprach-SubcarrierMSG3-RangeStart-r13</w:t>
      </w:r>
      <w:r w:rsidRPr="00D0452D">
        <w:rPr>
          <w:rFonts w:cs="Courier New"/>
          <w:szCs w:val="16"/>
        </w:rPr>
        <w:tab/>
        <w:t>ENUMERATED {zero, oneThird, twoThird, one},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maxNumPreambleAttemptCE-r13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{n3, n4, n5, n6, n7, n8, n10, spare1},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numRepetitionsPerPreambleAttempt-r13</w:t>
      </w:r>
      <w:r w:rsidRPr="00D0452D">
        <w:tab/>
        <w:t>ENUMERATED {n1, n2, n4, n8, n16, n32, n64, n128},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npdcch-NumRepetitions-RA-r13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r256, r512, r1024, r2048,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F71395">
        <w:rPr>
          <w:lang w:val="sv-SE"/>
        </w:rPr>
        <w:t>npdcch-StartSF-CSS-RA-r13</w:t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ENUMERATED {v1dot5, v2, v4, v8, v16, v32, v48, v64},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D0452D">
        <w:t>npdcch-Offset-RA-r13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D0452D">
        <w:rPr>
          <w:rFonts w:cs="Courier New"/>
          <w:szCs w:val="16"/>
        </w:rPr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NPRACH-Parameters-NB-v1330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  <w:t>nprach-NumCBRA-StartSubcarriers-r13</w:t>
      </w:r>
      <w:r w:rsidRPr="00D0452D">
        <w:tab/>
      </w:r>
      <w:r w:rsidRPr="00D0452D">
        <w:tab/>
        <w:t>ENUMERATED {</w:t>
      </w:r>
      <w:r w:rsidRPr="00D0452D">
        <w:rPr>
          <w:rFonts w:cs="Courier New"/>
          <w:szCs w:val="16"/>
        </w:rPr>
        <w:t>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  <w:t>n32, n34, n35, n36, n40, n44, n46, n48</w:t>
      </w: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>NPRACH-ParametersList-NB-r14 ::=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SEQUENCE (SIZE (1.. maxNPRACH-Resources-NB-r13)) OF</w:t>
      </w:r>
    </w:p>
    <w:p w:rsidR="00F71395" w:rsidRPr="00D0452D" w:rsidRDefault="00F71395" w:rsidP="00F71395">
      <w:pPr>
        <w:pStyle w:val="PL"/>
        <w:shd w:val="clear" w:color="auto" w:fill="E6E6E6"/>
        <w:rPr>
          <w:rFonts w:cs="Courier New"/>
          <w:szCs w:val="16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</w:t>
      </w:r>
      <w:r w:rsidRPr="00D0452D">
        <w:rPr>
          <w:rFonts w:cs="Courier New"/>
          <w:szCs w:val="16"/>
        </w:rPr>
        <w:t>PRACH-Parameters-NB-r14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rPr>
          <w:rFonts w:cs="Courier New"/>
          <w:szCs w:val="16"/>
        </w:rPr>
        <w:t>NPRACH-Parameters-NB-r14 ::=</w:t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rPr>
          <w:rFonts w:cs="Courier New"/>
          <w:szCs w:val="16"/>
        </w:rPr>
        <w:tab/>
      </w:r>
      <w:r w:rsidRPr="00D0452D"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lastRenderedPageBreak/>
        <w:tab/>
        <w:t>nprach-Parameters-r14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ms240,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ms320, ms640, ms1280, ms2560}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n12, n24, n36, n2, n18, n34,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nprach-NumSubcarriers-r14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{n12, n24, n36,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nprach-SubcarrierMSG3-RangeStart-r14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npdcch-NumRepetitions-RA-r14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{v1dot5, v2, v4, v8, v16, v32, v48, v64}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nprach-NumCBRA-StartSubcarriers-r14</w:t>
      </w:r>
      <w:r w:rsidRPr="00D0452D">
        <w:tab/>
      </w:r>
      <w:r w:rsidRPr="00D0452D">
        <w:tab/>
        <w:t>ENUMERATED {n8,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n32, n34, n35, n36, n40, n44, n46,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npdcch-CarrierIndex-r14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(1..maxNonAnchorCarriers-NB-r14)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NPRACH-ParametersListTDD-NB-r15 ::=</w:t>
      </w:r>
      <w:r w:rsidRPr="00D0452D">
        <w:tab/>
        <w:t>SEQUENCE (SIZE (1.. maxNPRACH-Resources-NB-r13)) OF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NPRACH-ParametersTDD-NB-r15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NPRACH-ParametersTDD-NB-r15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{ms80, ms160, ms320, ms640,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ms1280, ms2560, ms5120, ms10240}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{ms10, ms20, ms40, ms80,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ms160, ms320, ms640, ms1280,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ms2560, ms5120, spare6, spare5,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n12, n24, n36, n2, n18, n34,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nprach-NumSubcarriers-r15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{n12, n24, n36,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nprach-SubcarrierMSG3-RangeStart-r15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npdcch-NumRepetitions-RA-r15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{v4, v8, v16, v32, v48, v64, v96, v128}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nprach-NumCBRA-StartSubcarriers-r15</w:t>
      </w:r>
      <w:r w:rsidRPr="00D0452D">
        <w:tab/>
      </w:r>
      <w:r w:rsidRPr="00D0452D">
        <w:tab/>
        <w:t>ENUMERATED {n8, n10, n11, n12, n20, n22, n23, n24,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n32, n34, n35, n36, n40, n44, n46, n48}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NPRACH-ParametersListFmt2-NB-r15 ::=</w:t>
      </w:r>
      <w:r w:rsidRPr="00D0452D">
        <w:tab/>
        <w:t>SEQUENCE (SIZE (1.. maxNPRACH-Resources-NB-r13)) OF NPRACH-ParametersFmt2-NB-r15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NPRACH-ParametersFmt2-NB-r15 ::=</w:t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nprach-Parameters-r15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nprach-Periodicity-r15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{ms40, ms80, ms160, ms320,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ms640, ms1280, ms2560, ms5120}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nprach-StartTime-r15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{ms8, ms16, ms32, ms64,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ms128, ms256, ms512, ms1024}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nprach-SubcarrierOffset-r15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{n0, n36, n72, n108, n6, n54, n102, n42,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n78, n90, n12, n24, n48, n84, n60, n18}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lastRenderedPageBreak/>
        <w:tab/>
      </w:r>
      <w:r w:rsidRPr="00D0452D">
        <w:tab/>
        <w:t>nprach-NumSubcarriers-r15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{n36, n72, n108, n144}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nprach-SubcarrierMSG3-RangeStart-r15</w:t>
      </w:r>
      <w:r w:rsidRPr="00D0452D">
        <w:tab/>
        <w:t>ENUMERATED {zero, oneThird, twoThird, one}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npdcch-NumRepetitions-RA-r15</w:t>
      </w:r>
      <w:r w:rsidRPr="00D0452D">
        <w:tab/>
      </w:r>
      <w:r w:rsidRPr="00D0452D">
        <w:tab/>
      </w:r>
      <w:r w:rsidRPr="00D0452D">
        <w:tab/>
        <w:t>ENUMERATED {r1, r2, r4, r8, r16, r32, r64, r128,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F71395">
        <w:rPr>
          <w:lang w:val="sv-SE"/>
        </w:rPr>
        <w:t>r256, r512, r1024, r2048,</w:t>
      </w:r>
    </w:p>
    <w:p w:rsidR="00F71395" w:rsidRPr="00F71395" w:rsidRDefault="00F71395" w:rsidP="00F71395">
      <w:pPr>
        <w:pStyle w:val="PL"/>
        <w:shd w:val="clear" w:color="auto" w:fill="E6E6E6"/>
        <w:rPr>
          <w:lang w:val="sv-SE"/>
        </w:rPr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  <w:t>spare4, spare3, spare2, spare1}</w:t>
      </w:r>
    </w:p>
    <w:p w:rsidR="00F71395" w:rsidRPr="00D0452D" w:rsidRDefault="00F71395" w:rsidP="00F71395">
      <w:pPr>
        <w:pStyle w:val="PL"/>
        <w:shd w:val="clear" w:color="auto" w:fill="E6E6E6"/>
      </w:pP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F71395">
        <w:rPr>
          <w:lang w:val="sv-SE"/>
        </w:rPr>
        <w:tab/>
      </w:r>
      <w:r w:rsidRPr="00D0452D"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npdcch-StartSF-CSS-RA-r15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{v1dot5, v2, v4, v8, v16, v32, v48, v64}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npdcch-Offset-RA-r15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{zero, oneEighth, oneFourth, threeEighth}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nprach-NumCBRA-StartSubcarriers-r15</w:t>
      </w:r>
      <w:r w:rsidRPr="00D0452D">
        <w:tab/>
      </w:r>
      <w:r w:rsidRPr="00D0452D">
        <w:tab/>
        <w:t>ENUMERATED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n24, n30, n33, n36, n60, n66, n69, n72,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n96, n102, n105, n108, n120, n132, n138, n144}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npdcch-CarrierIndex-r15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(1..maxNonAnchorCarriers-NB-r14)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OP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</w:r>
      <w:r w:rsidRPr="00D0452D">
        <w:tab/>
        <w:t>...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}</w:t>
      </w:r>
      <w:r w:rsidRPr="00D0452D">
        <w:tab/>
        <w:t>OPTIONAL</w:t>
      </w:r>
      <w:r w:rsidRPr="00D0452D">
        <w:tab/>
        <w:t>-- Need OR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RSRP-ThresholdsNPRACH-InfoList-NB-r13 ::= SEQUENCE (SIZE(1..2)) OF RSRP-Range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EDT-TBS-InfoList-NB-r15 ::=</w:t>
      </w:r>
      <w:r w:rsidRPr="00D0452D">
        <w:tab/>
        <w:t>SEQUENCE (SIZE (1.. maxNPRACH-Resources-NB-r13)) OF EDT-TBS-NB-r15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EDT-TBS-NB-r15 ::=</w:t>
      </w:r>
      <w:r w:rsidRPr="00D0452D">
        <w:tab/>
        <w:t>SEQUENCE {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edt-SmallTBS-Enabled-r15</w:t>
      </w:r>
      <w:r w:rsidRPr="00D0452D">
        <w:tab/>
      </w:r>
      <w:r w:rsidRPr="00D0452D">
        <w:tab/>
        <w:t>BOOLEAN,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ab/>
        <w:t>edt-TBS-r15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{b328, b408, b504, b584, b680, b808, b936, b1000}</w:t>
      </w:r>
    </w:p>
    <w:p w:rsidR="00F71395" w:rsidRPr="00D0452D" w:rsidRDefault="00F71395" w:rsidP="00F71395">
      <w:pPr>
        <w:pStyle w:val="PL"/>
        <w:shd w:val="clear" w:color="auto" w:fill="E6E6E6"/>
      </w:pPr>
      <w:r w:rsidRPr="00D0452D">
        <w:t>}</w:t>
      </w:r>
    </w:p>
    <w:p w:rsidR="00F71395" w:rsidRPr="00D0452D" w:rsidRDefault="00F71395" w:rsidP="00F71395">
      <w:pPr>
        <w:pStyle w:val="PL"/>
        <w:shd w:val="clear" w:color="auto" w:fill="E6E6E6"/>
      </w:pPr>
    </w:p>
    <w:p w:rsidR="00F71395" w:rsidRPr="00D0452D" w:rsidRDefault="00F71395" w:rsidP="00F71395">
      <w:pPr>
        <w:pStyle w:val="PL"/>
        <w:shd w:val="clear" w:color="auto" w:fill="E6E6E6"/>
      </w:pPr>
      <w:r w:rsidRPr="00D0452D">
        <w:t>-- ASN1STOP</w:t>
      </w:r>
    </w:p>
    <w:p w:rsidR="00F71395" w:rsidRPr="00D0452D" w:rsidRDefault="00F71395" w:rsidP="00F713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71395" w:rsidRPr="00D0452D" w:rsidTr="00BF49C0">
        <w:trPr>
          <w:cantSplit/>
          <w:tblHeader/>
        </w:trPr>
        <w:tc>
          <w:tcPr>
            <w:tcW w:w="9639" w:type="dxa"/>
          </w:tcPr>
          <w:p w:rsidR="00F71395" w:rsidRPr="00D0452D" w:rsidRDefault="00F71395" w:rsidP="00BF49C0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71395" w:rsidRPr="00D0452D" w:rsidTr="00BF49C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edt-SmallTBS-Enabled</w:t>
            </w:r>
          </w:p>
          <w:p w:rsidR="00F71395" w:rsidRPr="00D0452D" w:rsidRDefault="00F71395" w:rsidP="00BF49C0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D0452D">
              <w:rPr>
                <w:i/>
                <w:noProof/>
                <w:lang w:eastAsia="en-GB"/>
              </w:rPr>
              <w:t>edt-TBS</w:t>
            </w:r>
            <w:r w:rsidRPr="00D0452D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D0452D">
              <w:rPr>
                <w:bCs/>
                <w:noProof/>
                <w:lang w:eastAsia="en-GB"/>
              </w:rPr>
              <w:t>36.213 [23].</w:t>
            </w:r>
          </w:p>
        </w:tc>
      </w:tr>
      <w:tr w:rsidR="00F71395" w:rsidRPr="00D0452D" w:rsidTr="00BF49C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edt</w:t>
            </w:r>
            <w:proofErr w:type="spellEnd"/>
            <w:r w:rsidRPr="00D0452D">
              <w:rPr>
                <w:b/>
                <w:i/>
              </w:rPr>
              <w:t>-</w:t>
            </w:r>
            <w:proofErr w:type="spellStart"/>
            <w:r w:rsidRPr="00D0452D">
              <w:rPr>
                <w:b/>
                <w:i/>
              </w:rPr>
              <w:t>SmallTBS</w:t>
            </w:r>
            <w:proofErr w:type="spellEnd"/>
            <w:r w:rsidRPr="00D0452D">
              <w:rPr>
                <w:b/>
                <w:i/>
              </w:rPr>
              <w:t>-Subset</w:t>
            </w:r>
          </w:p>
          <w:p w:rsidR="00F71395" w:rsidRPr="00D0452D" w:rsidRDefault="00F71395" w:rsidP="00BF49C0">
            <w:pPr>
              <w:pStyle w:val="TAL"/>
              <w:rPr>
                <w:b/>
                <w:i/>
                <w:noProof/>
                <w:color w:val="FF0000"/>
                <w:lang w:eastAsia="en-GB"/>
              </w:rPr>
            </w:pPr>
            <w:r w:rsidRPr="00D0452D"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proofErr w:type="spellStart"/>
            <w:r w:rsidRPr="00D0452D">
              <w:rPr>
                <w:bCs/>
                <w:i/>
                <w:iCs/>
                <w:kern w:val="2"/>
                <w:lang w:eastAsia="ja-JP"/>
              </w:rPr>
              <w:t>edt</w:t>
            </w:r>
            <w:proofErr w:type="spellEnd"/>
            <w:r w:rsidRPr="00D0452D">
              <w:rPr>
                <w:bCs/>
                <w:i/>
                <w:iCs/>
                <w:kern w:val="2"/>
                <w:lang w:eastAsia="ja-JP"/>
              </w:rPr>
              <w:t>-TBS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proofErr w:type="spellStart"/>
            <w:r w:rsidRPr="00D0452D">
              <w:rPr>
                <w:bCs/>
                <w:i/>
                <w:iCs/>
                <w:kern w:val="2"/>
                <w:lang w:eastAsia="ja-JP"/>
              </w:rPr>
              <w:t>edt</w:t>
            </w:r>
            <w:proofErr w:type="spellEnd"/>
            <w:r w:rsidRPr="00D0452D">
              <w:rPr>
                <w:bCs/>
                <w:i/>
                <w:iCs/>
                <w:kern w:val="2"/>
                <w:lang w:eastAsia="ja-JP"/>
              </w:rPr>
              <w:t>-TBS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proofErr w:type="spellStart"/>
            <w:r w:rsidRPr="00D0452D">
              <w:rPr>
                <w:bCs/>
                <w:i/>
                <w:iCs/>
                <w:kern w:val="2"/>
                <w:lang w:eastAsia="ja-JP"/>
              </w:rPr>
              <w:t>edt</w:t>
            </w:r>
            <w:proofErr w:type="spellEnd"/>
            <w:r w:rsidRPr="00D0452D">
              <w:rPr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D0452D">
              <w:rPr>
                <w:bCs/>
                <w:i/>
                <w:iCs/>
                <w:kern w:val="2"/>
                <w:lang w:eastAsia="ja-JP"/>
              </w:rPr>
              <w:t>SmallTBS</w:t>
            </w:r>
            <w:proofErr w:type="spellEnd"/>
            <w:r w:rsidRPr="00D0452D">
              <w:rPr>
                <w:bCs/>
                <w:i/>
                <w:iCs/>
                <w:kern w:val="2"/>
                <w:lang w:eastAsia="ja-JP"/>
              </w:rPr>
              <w:t>-Enabled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edt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-TBS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D0452D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Maximum number of preamble transmission attempts per NPRACH resource. See TS 36.321 [6].</w:t>
            </w:r>
          </w:p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lang w:eastAsia="ja-JP"/>
              </w:rPr>
              <w:t xml:space="preserve">If the UE supports enhanced random access power control and </w:t>
            </w:r>
            <w:r w:rsidRPr="00D0452D">
              <w:rPr>
                <w:i/>
                <w:lang w:eastAsia="ja-JP"/>
              </w:rPr>
              <w:t>maxNumPreambleAttemptCE-r14</w:t>
            </w:r>
            <w:r w:rsidRPr="00D0452D">
              <w:rPr>
                <w:lang w:eastAsia="ja-JP"/>
              </w:rPr>
              <w:t xml:space="preserve"> is included, the UE shall use </w:t>
            </w:r>
            <w:r w:rsidRPr="00D0452D">
              <w:rPr>
                <w:i/>
                <w:lang w:eastAsia="ja-JP"/>
              </w:rPr>
              <w:t>maxNumPreambleAttemptCE-r14</w:t>
            </w:r>
            <w:r w:rsidRPr="00D0452D">
              <w:rPr>
                <w:lang w:eastAsia="ja-JP"/>
              </w:rPr>
              <w:t xml:space="preserve"> instead of </w:t>
            </w:r>
            <w:r w:rsidRPr="00D0452D">
              <w:rPr>
                <w:i/>
                <w:lang w:eastAsia="ja-JP"/>
              </w:rPr>
              <w:t>maxNumPreambleAttemptCE-r13</w:t>
            </w:r>
            <w:r w:rsidRPr="00D0452D">
              <w:rPr>
                <w:lang w:eastAsia="ja-JP"/>
              </w:rPr>
              <w:t xml:space="preserve"> for the first entry in </w:t>
            </w:r>
            <w:proofErr w:type="spellStart"/>
            <w:r w:rsidRPr="00D0452D">
              <w:rPr>
                <w:i/>
                <w:lang w:eastAsia="ja-JP"/>
              </w:rPr>
              <w:t>nprach-ParametersList</w:t>
            </w:r>
            <w:proofErr w:type="spellEnd"/>
            <w:r w:rsidRPr="00D0452D">
              <w:rPr>
                <w:lang w:eastAsia="ja-JP"/>
              </w:rPr>
              <w:t>.</w:t>
            </w:r>
          </w:p>
        </w:tc>
      </w:tr>
      <w:tr w:rsidR="00F71395" w:rsidRPr="00D0452D" w:rsidTr="00BF49C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0452D">
              <w:rPr>
                <w:b/>
                <w:bCs/>
                <w:i/>
                <w:iCs/>
              </w:rPr>
              <w:t>npdcch-CarrierIndex</w:t>
            </w:r>
            <w:proofErr w:type="spellEnd"/>
          </w:p>
          <w:p w:rsidR="00F71395" w:rsidRPr="00D0452D" w:rsidRDefault="00F71395" w:rsidP="00BF49C0">
            <w:pPr>
              <w:pStyle w:val="TAL"/>
            </w:pPr>
            <w:r w:rsidRPr="00D0452D">
              <w:t>For FDD: Index of the carrier in the list of DL non anchor carriers. The first entry in the list has index '1', the second entry has index '2' and so on.</w:t>
            </w:r>
          </w:p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If the field is absent in the entry in </w:t>
            </w:r>
            <w:r w:rsidRPr="00D0452D">
              <w:rPr>
                <w:i/>
                <w:noProof/>
                <w:lang w:eastAsia="en-GB"/>
              </w:rPr>
              <w:t xml:space="preserve">nprach-ParametersListEDT </w:t>
            </w:r>
            <w:r w:rsidRPr="00D0452D">
              <w:rPr>
                <w:noProof/>
                <w:lang w:eastAsia="en-GB"/>
              </w:rPr>
              <w:t>in</w:t>
            </w:r>
            <w:r w:rsidRPr="00D0452D">
              <w:rPr>
                <w:i/>
                <w:noProof/>
                <w:lang w:eastAsia="en-GB"/>
              </w:rPr>
              <w:t xml:space="preserve"> SystemInformationBlockType22-NB</w:t>
            </w:r>
            <w:r w:rsidRPr="00D0452D">
              <w:rPr>
                <w:lang w:eastAsia="en-GB"/>
              </w:rPr>
              <w:t xml:space="preserve">, the value of </w:t>
            </w:r>
            <w:proofErr w:type="spellStart"/>
            <w:r w:rsidRPr="00D0452D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D0452D">
              <w:rPr>
                <w:bCs/>
                <w:i/>
                <w:iCs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in the corresponding entry of 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nprach-ParametersList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D0452D">
              <w:rPr>
                <w:lang w:eastAsia="en-GB"/>
              </w:rPr>
              <w:t xml:space="preserve">applies, if present. If the field is absent in an entry in </w:t>
            </w:r>
            <w:r w:rsidRPr="00D0452D">
              <w:rPr>
                <w:i/>
                <w:noProof/>
                <w:lang w:eastAsia="en-GB"/>
              </w:rPr>
              <w:t xml:space="preserve">nprach-ParametersListFmt2EDT </w:t>
            </w:r>
            <w:r w:rsidRPr="00D0452D">
              <w:rPr>
                <w:noProof/>
                <w:lang w:eastAsia="en-GB"/>
              </w:rPr>
              <w:t>in</w:t>
            </w:r>
            <w:r w:rsidRPr="00D0452D">
              <w:rPr>
                <w:i/>
                <w:noProof/>
                <w:lang w:eastAsia="en-GB"/>
              </w:rPr>
              <w:t xml:space="preserve"> SystemInformationBlockType23-NB</w:t>
            </w:r>
            <w:r w:rsidRPr="00D0452D">
              <w:rPr>
                <w:lang w:eastAsia="en-GB"/>
              </w:rPr>
              <w:t xml:space="preserve">, the value of </w:t>
            </w:r>
            <w:proofErr w:type="spellStart"/>
            <w:r w:rsidRPr="00D0452D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D0452D">
              <w:rPr>
                <w:bCs/>
                <w:i/>
                <w:iCs/>
                <w:lang w:eastAsia="en-GB"/>
              </w:rPr>
              <w:t xml:space="preserve"> </w:t>
            </w:r>
            <w:r w:rsidRPr="00D0452D">
              <w:rPr>
                <w:lang w:eastAsia="en-GB"/>
              </w:rPr>
              <w:t xml:space="preserve">in the corresponding entry of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 w:rsidRPr="00D0452D">
              <w:rPr>
                <w:lang w:eastAsia="en-GB"/>
              </w:rPr>
              <w:t>applies, if present. Otherwise, the DL anchor carrier is used.</w:t>
            </w:r>
          </w:p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Maximum number of repetitions for NPDCCH </w:t>
            </w:r>
            <w:r w:rsidRPr="00D0452D">
              <w:rPr>
                <w:lang w:eastAsia="ja-JP"/>
              </w:rPr>
              <w:t>common search space (CSS) for RAR, Msg3 retransmission and Msg4,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-Offset 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Fractional period offset of starting </w:t>
            </w:r>
            <w:proofErr w:type="spellStart"/>
            <w:r w:rsidRPr="00D0452D">
              <w:rPr>
                <w:lang w:eastAsia="ja-JP"/>
              </w:rPr>
              <w:t>subframe</w:t>
            </w:r>
            <w:proofErr w:type="spellEnd"/>
            <w:r w:rsidRPr="00D0452D">
              <w:rPr>
                <w:lang w:eastAsia="ja-JP"/>
              </w:rPr>
              <w:t xml:space="preserve"> for NPDCCH common search space (CSS Type 2),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StartSF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-CSS-RA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Starting </w:t>
            </w:r>
            <w:proofErr w:type="spellStart"/>
            <w:r w:rsidRPr="00D0452D">
              <w:rPr>
                <w:lang w:eastAsia="ja-JP"/>
              </w:rPr>
              <w:t>subframe</w:t>
            </w:r>
            <w:proofErr w:type="spellEnd"/>
            <w:r w:rsidRPr="00D0452D">
              <w:rPr>
                <w:lang w:eastAsia="ja-JP"/>
              </w:rPr>
              <w:t xml:space="preserve"> configuration for NPDCCH common search space (CSS), including RAR, Msg3 retransmission, and Msg4, see TS 36.213 [23], clause 16.6.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Cyclic prefix length for NPRACH transmission (T</w:t>
            </w:r>
            <w:r w:rsidRPr="00D0452D">
              <w:rPr>
                <w:vertAlign w:val="subscript"/>
                <w:lang w:eastAsia="ja-JP"/>
              </w:rPr>
              <w:t>CP</w:t>
            </w:r>
            <w:r w:rsidRPr="00D0452D"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 w:rsidRPr="00D0452D">
              <w:t xml:space="preserve"> </w:t>
            </w:r>
            <w:r w:rsidRPr="00D0452D">
              <w:rPr>
                <w:lang w:eastAsia="ja-JP"/>
              </w:rPr>
              <w:t>If the UE uses a NPRACH resource for preamble format 2</w:t>
            </w:r>
            <w:r w:rsidRPr="00D0452D">
              <w:rPr>
                <w:i/>
                <w:lang w:eastAsia="ja-JP"/>
              </w:rPr>
              <w:t xml:space="preserve">, </w:t>
            </w:r>
            <w:r w:rsidRPr="00D0452D">
              <w:rPr>
                <w:lang w:eastAsia="ja-JP"/>
              </w:rPr>
              <w:t xml:space="preserve">the UE ignores the value signalled in </w:t>
            </w:r>
            <w:r w:rsidRPr="00D0452D"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 w:rsidRPr="00D0452D"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 w:rsidRPr="00D0452D"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 w:rsidRPr="00D0452D"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proofErr w:type="spellStart"/>
            <w:r w:rsidRPr="00D0452D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  <w:proofErr w:type="spellEnd"/>
          </w:p>
          <w:p w:rsidR="00736BD4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The number of start subcarriers from which a UE can randomly select a start subcarrier as specified in TS 36.321 [6]. </w:t>
            </w:r>
          </w:p>
          <w:p w:rsidR="00736BD4" w:rsidRDefault="00736BD4" w:rsidP="00736BD4">
            <w:pPr>
              <w:pStyle w:val="TAL"/>
              <w:rPr>
                <w:ins w:id="6" w:author="Huawei-r1" w:date="2019-04-09T08:43:00Z"/>
                <w:szCs w:val="18"/>
                <w:lang w:eastAsia="ja-JP"/>
              </w:rPr>
            </w:pPr>
            <w:ins w:id="7" w:author="Huawei-r1" w:date="2019-04-09T08:43:00Z">
              <w:r w:rsidRPr="0074261C">
                <w:rPr>
                  <w:szCs w:val="18"/>
                  <w:lang w:eastAsia="ja-JP"/>
                </w:rPr>
                <w:t xml:space="preserve">If </w:t>
              </w:r>
              <w:r w:rsidRPr="0074261C">
                <w:rPr>
                  <w:i/>
                  <w:szCs w:val="18"/>
                  <w:lang w:eastAsia="ja-JP"/>
                </w:rPr>
                <w:t>nprach-Config-v1330</w:t>
              </w:r>
              <w:r w:rsidRPr="0074261C">
                <w:rPr>
                  <w:szCs w:val="18"/>
                  <w:lang w:eastAsia="ja-JP"/>
                </w:rPr>
                <w:t xml:space="preserve"> is not included in </w:t>
              </w:r>
              <w:r w:rsidRPr="0074261C">
                <w:rPr>
                  <w:i/>
                  <w:szCs w:val="18"/>
                  <w:lang w:eastAsia="ja-JP"/>
                </w:rPr>
                <w:t>SystemInformationBlockType2-NB</w:t>
              </w:r>
              <w:r>
                <w:rPr>
                  <w:szCs w:val="18"/>
                  <w:lang w:eastAsia="ja-JP"/>
                </w:rPr>
                <w:t>,</w:t>
              </w:r>
            </w:ins>
            <w:ins w:id="8" w:author="Huawei-r1" w:date="2019-04-09T08:52:00Z">
              <w:r>
                <w:rPr>
                  <w:szCs w:val="18"/>
                  <w:lang w:eastAsia="ja-JP"/>
                </w:rPr>
                <w:t xml:space="preserve"> </w:t>
              </w:r>
            </w:ins>
            <w:ins w:id="9" w:author="Huawei-r1" w:date="2019-04-09T08:43:00Z">
              <w:r w:rsidRPr="0074261C">
                <w:rPr>
                  <w:szCs w:val="18"/>
                  <w:lang w:eastAsia="ja-JP"/>
                </w:rPr>
                <w:t xml:space="preserve">the UE sets the value of </w:t>
              </w:r>
            </w:ins>
            <w:ins w:id="10" w:author="Huawei-r1" w:date="2019-04-10T02:40:00Z">
              <w:r w:rsidRPr="00736BD4">
                <w:rPr>
                  <w:i/>
                  <w:szCs w:val="18"/>
                  <w:lang w:eastAsia="ja-JP"/>
                </w:rPr>
                <w:t>nprach-</w:t>
              </w:r>
              <w:r w:rsidRPr="00DC6863">
                <w:rPr>
                  <w:i/>
                  <w:szCs w:val="18"/>
                  <w:lang w:eastAsia="ja-JP"/>
                </w:rPr>
                <w:t>NumCBRA-StartSubcarriers-r13</w:t>
              </w:r>
              <w:r>
                <w:rPr>
                  <w:szCs w:val="18"/>
                  <w:lang w:eastAsia="ja-JP"/>
                </w:rPr>
                <w:t xml:space="preserve"> </w:t>
              </w:r>
            </w:ins>
            <w:ins w:id="11" w:author="Huawei-r1" w:date="2019-04-09T08:43:00Z">
              <w:r w:rsidRPr="0074261C">
                <w:rPr>
                  <w:szCs w:val="18"/>
                  <w:lang w:eastAsia="ja-JP"/>
                </w:rPr>
                <w:t xml:space="preserve">to the value signalled by </w:t>
              </w:r>
              <w:r w:rsidRPr="0074261C">
                <w:rPr>
                  <w:i/>
                  <w:szCs w:val="18"/>
                  <w:lang w:eastAsia="ja-JP"/>
                </w:rPr>
                <w:t>nprach-NumSubcarriers</w:t>
              </w:r>
            </w:ins>
            <w:ins w:id="12" w:author="Huawei-r1" w:date="2019-04-10T02:41:00Z">
              <w:r>
                <w:rPr>
                  <w:i/>
                  <w:szCs w:val="18"/>
                  <w:lang w:eastAsia="ja-JP"/>
                </w:rPr>
                <w:t>-r13</w:t>
              </w:r>
            </w:ins>
            <w:ins w:id="13" w:author="Huawei-r1" w:date="2019-04-09T08:45:00Z">
              <w:r>
                <w:rPr>
                  <w:i/>
                  <w:szCs w:val="18"/>
                  <w:lang w:eastAsia="ja-JP"/>
                </w:rPr>
                <w:t xml:space="preserve"> </w:t>
              </w:r>
              <w:r w:rsidRPr="0074261C">
                <w:rPr>
                  <w:szCs w:val="18"/>
                  <w:lang w:eastAsia="ja-JP"/>
                </w:rPr>
                <w:t>for the corresponding NPRACH r</w:t>
              </w:r>
            </w:ins>
            <w:ins w:id="14" w:author="Huawei-r1" w:date="2019-04-09T08:46:00Z">
              <w:r>
                <w:rPr>
                  <w:szCs w:val="18"/>
                  <w:lang w:eastAsia="ja-JP"/>
                </w:rPr>
                <w:t>e</w:t>
              </w:r>
            </w:ins>
            <w:ins w:id="15" w:author="Huawei-r1" w:date="2019-04-09T08:45:00Z">
              <w:r>
                <w:rPr>
                  <w:szCs w:val="18"/>
                  <w:lang w:eastAsia="ja-JP"/>
                </w:rPr>
                <w:t>source</w:t>
              </w:r>
            </w:ins>
            <w:ins w:id="16" w:author="Huawei-r1" w:date="2019-04-09T08:43:00Z">
              <w:r w:rsidRPr="0074261C">
                <w:rPr>
                  <w:szCs w:val="18"/>
                  <w:lang w:eastAsia="ja-JP"/>
                </w:rPr>
                <w:t>.</w:t>
              </w:r>
            </w:ins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szCs w:val="16"/>
                <w:lang w:eastAsia="ja-JP"/>
              </w:rPr>
              <w:t>- 1].</w:t>
            </w:r>
          </w:p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Number of sub-carriers in a NPRACH resource, see TS 36.211 [21], clause 10.1.6. In number of subcarriers.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D0452D">
              <w:rPr>
                <w:bCs/>
                <w:i/>
                <w:noProof/>
                <w:lang w:eastAsia="en-GB"/>
              </w:rPr>
              <w:t>nprach-ParametersList</w:t>
            </w:r>
            <w:r w:rsidRPr="00D0452D">
              <w:rPr>
                <w:bCs/>
                <w:noProof/>
                <w:lang w:eastAsia="en-GB"/>
              </w:rPr>
              <w:t xml:space="preserve"> in a cell. </w:t>
            </w:r>
            <w:r w:rsidRPr="00D0452D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F71395" w:rsidRPr="00D0452D" w:rsidRDefault="00F71395" w:rsidP="00BF49C0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The NPRACH resources in </w:t>
            </w:r>
            <w:proofErr w:type="spellStart"/>
            <w:r w:rsidRPr="00D0452D"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 w:rsidRPr="00D0452D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D0452D">
              <w:rPr>
                <w:bCs/>
                <w:iCs/>
                <w:kern w:val="2"/>
                <w:lang w:eastAsia="ja-JP"/>
              </w:rPr>
              <w:t>are used to initiate</w:t>
            </w:r>
            <w:r w:rsidRPr="00D0452D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D0452D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D0452D">
              <w:rPr>
                <w:noProof/>
                <w:lang w:eastAsia="en-GB"/>
              </w:rPr>
              <w:t xml:space="preserve">Each NPRACH resource is associated with a TBS signalled </w:t>
            </w:r>
            <w:r w:rsidRPr="00D0452D">
              <w:rPr>
                <w:lang w:eastAsia="en-GB"/>
              </w:rPr>
              <w:t>in the corresponding entry of</w:t>
            </w:r>
            <w:r w:rsidRPr="00D0452D">
              <w:rPr>
                <w:noProof/>
                <w:lang w:eastAsia="en-GB"/>
              </w:rPr>
              <w:t xml:space="preserve"> </w:t>
            </w:r>
            <w:proofErr w:type="spellStart"/>
            <w:r w:rsidRPr="00D0452D">
              <w:rPr>
                <w:i/>
              </w:rPr>
              <w:t>edt</w:t>
            </w:r>
            <w:proofErr w:type="spellEnd"/>
            <w:r w:rsidRPr="00D0452D">
              <w:rPr>
                <w:i/>
              </w:rPr>
              <w:t>-TBS-</w:t>
            </w:r>
            <w:proofErr w:type="spellStart"/>
            <w:r w:rsidRPr="00D0452D">
              <w:rPr>
                <w:i/>
              </w:rPr>
              <w:t>InfoList</w:t>
            </w:r>
            <w:proofErr w:type="spellEnd"/>
            <w:r w:rsidRPr="00D0452D">
              <w:rPr>
                <w:i/>
              </w:rPr>
              <w:t>.</w:t>
            </w:r>
          </w:p>
        </w:tc>
      </w:tr>
      <w:tr w:rsidR="00F71395" w:rsidRPr="00D0452D" w:rsidTr="00BF49C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proofErr w:type="spellStart"/>
            <w:r w:rsidRPr="00D0452D">
              <w:rPr>
                <w:b/>
                <w:i/>
              </w:rPr>
              <w:t>nprach-ParametersListTDD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kern w:val="2"/>
              </w:rPr>
            </w:pPr>
            <w:r w:rsidRPr="00D0452D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lastRenderedPageBreak/>
              <w:t>nprach-ParametersListFmt2, nprach-ParametersListFmt2EDT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 xml:space="preserve">The NPRACH resources in </w:t>
            </w:r>
            <w:r w:rsidRPr="00D0452D">
              <w:rPr>
                <w:i/>
                <w:noProof/>
              </w:rPr>
              <w:t>nprach-ParametersListFmt2EDT</w:t>
            </w:r>
            <w:r w:rsidRPr="00D0452D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D0452D">
              <w:rPr>
                <w:i/>
                <w:noProof/>
              </w:rPr>
              <w:t>edt-TBS-InfoList.</w:t>
            </w:r>
          </w:p>
          <w:p w:rsidR="00F71395" w:rsidRPr="00D0452D" w:rsidRDefault="00F71395" w:rsidP="00BF49C0">
            <w:pPr>
              <w:pStyle w:val="TAL"/>
              <w:rPr>
                <w:noProof/>
              </w:rPr>
            </w:pPr>
            <w:r w:rsidRPr="00D0452D">
              <w:rPr>
                <w:noProof/>
              </w:rPr>
              <w:t xml:space="preserve">E-UTRAN configures the NPRACH resources format 2 so </w:t>
            </w:r>
            <w:r w:rsidRPr="00D0452D">
              <w:rPr>
                <w:kern w:val="2"/>
              </w:rPr>
              <w:t xml:space="preserve">that they do not overlap in time domain with the NPRACH resources configured in </w:t>
            </w:r>
            <w:r w:rsidRPr="00D0452D">
              <w:rPr>
                <w:i/>
                <w:noProof/>
              </w:rPr>
              <w:t xml:space="preserve">nprach-ParametersList </w:t>
            </w:r>
            <w:r w:rsidRPr="00D0452D">
              <w:rPr>
                <w:kern w:val="2"/>
              </w:rPr>
              <w:t xml:space="preserve">and </w:t>
            </w:r>
            <w:r w:rsidRPr="00D0452D">
              <w:rPr>
                <w:i/>
                <w:noProof/>
              </w:rPr>
              <w:t>nprach-ParametersListEDT</w:t>
            </w:r>
            <w:r w:rsidRPr="00D0452D">
              <w:rPr>
                <w:kern w:val="2"/>
              </w:rPr>
              <w:t>.</w:t>
            </w:r>
          </w:p>
          <w:p w:rsidR="00F71395" w:rsidRPr="00D0452D" w:rsidRDefault="00F71395" w:rsidP="00BF49C0">
            <w:pPr>
              <w:pStyle w:val="TAL"/>
              <w:rPr>
                <w:kern w:val="2"/>
              </w:rPr>
            </w:pPr>
            <w:r w:rsidRPr="00D0452D">
              <w:rPr>
                <w:noProof/>
              </w:rPr>
              <w:t xml:space="preserve">If there is no NPRACH resource in </w:t>
            </w:r>
            <w:r w:rsidRPr="00D0452D">
              <w:rPr>
                <w:i/>
                <w:kern w:val="2"/>
              </w:rPr>
              <w:t>nprach-ParametersListFmt2</w:t>
            </w:r>
            <w:r w:rsidRPr="00D0452D">
              <w:rPr>
                <w:kern w:val="2"/>
              </w:rPr>
              <w:t xml:space="preserve"> (respectively </w:t>
            </w:r>
            <w:r w:rsidRPr="00D0452D">
              <w:rPr>
                <w:i/>
                <w:kern w:val="2"/>
              </w:rPr>
              <w:t>nprach-ParametersListFmt2EDT</w:t>
            </w:r>
            <w:r w:rsidRPr="00D0452D">
              <w:rPr>
                <w:kern w:val="2"/>
              </w:rPr>
              <w:t xml:space="preserve">) </w:t>
            </w:r>
            <w:r w:rsidRPr="00D0452D">
              <w:rPr>
                <w:noProof/>
              </w:rPr>
              <w:t xml:space="preserve">on any UL carrier for one NPRACH repetition level, the UE uses the NPRACH resources in </w:t>
            </w:r>
            <w:proofErr w:type="spellStart"/>
            <w:r w:rsidRPr="00D0452D">
              <w:rPr>
                <w:i/>
                <w:kern w:val="2"/>
              </w:rPr>
              <w:t>nprach-ParametersList</w:t>
            </w:r>
            <w:proofErr w:type="spellEnd"/>
            <w:r w:rsidRPr="00D0452D">
              <w:rPr>
                <w:i/>
                <w:kern w:val="2"/>
                <w:u w:val="single"/>
              </w:rPr>
              <w:t xml:space="preserve"> </w:t>
            </w:r>
            <w:r w:rsidRPr="00D0452D">
              <w:rPr>
                <w:kern w:val="2"/>
              </w:rPr>
              <w:t xml:space="preserve">(respectively </w:t>
            </w:r>
            <w:proofErr w:type="spellStart"/>
            <w:r w:rsidRPr="00D0452D">
              <w:rPr>
                <w:i/>
                <w:kern w:val="2"/>
              </w:rPr>
              <w:t>nprach-ParametersListEDT</w:t>
            </w:r>
            <w:proofErr w:type="spellEnd"/>
            <w:r w:rsidRPr="00D0452D">
              <w:rPr>
                <w:kern w:val="2"/>
              </w:rPr>
              <w:t xml:space="preserve">) </w:t>
            </w:r>
            <w:r w:rsidRPr="00D0452D">
              <w:rPr>
                <w:noProof/>
              </w:rPr>
              <w:t xml:space="preserve">for this NPRACH repetition level. Otherwise, the UE uses only NPRACH resources in </w:t>
            </w:r>
            <w:r w:rsidRPr="00D0452D">
              <w:rPr>
                <w:i/>
                <w:kern w:val="2"/>
              </w:rPr>
              <w:t>nprach-ParametersListFmt2</w:t>
            </w:r>
            <w:r w:rsidRPr="00D0452D">
              <w:rPr>
                <w:kern w:val="2"/>
              </w:rPr>
              <w:t xml:space="preserve"> (respectively </w:t>
            </w:r>
            <w:r w:rsidRPr="00D0452D">
              <w:rPr>
                <w:i/>
                <w:kern w:val="2"/>
              </w:rPr>
              <w:t>nprach-ParametersListFmt2EDT</w:t>
            </w:r>
            <w:r w:rsidRPr="00D0452D">
              <w:rPr>
                <w:kern w:val="2"/>
              </w:rPr>
              <w:t>).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-Periodicity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Periodicity of a NPRACH resource, see TS 36.211 [21], clause10.1.6. Unit in millisecond.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i/>
                <w:kern w:val="2"/>
              </w:rPr>
            </w:pPr>
            <w:proofErr w:type="spellStart"/>
            <w:r w:rsidRPr="00D0452D">
              <w:rPr>
                <w:b/>
                <w:i/>
                <w:kern w:val="2"/>
              </w:rPr>
              <w:t>nprach-PreambleFormat</w:t>
            </w:r>
            <w:proofErr w:type="spellEnd"/>
          </w:p>
          <w:p w:rsidR="00F71395" w:rsidRPr="00D0452D" w:rsidRDefault="00F71395" w:rsidP="00BF49C0">
            <w:pPr>
              <w:pStyle w:val="TAL"/>
            </w:pPr>
            <w:r w:rsidRPr="00D0452D">
              <w:t>TDD: TDD preamble format, see TS 36.211 [21]. clause 10.1.6,</w:t>
            </w:r>
          </w:p>
          <w:p w:rsidR="00F71395" w:rsidRPr="00D0452D" w:rsidRDefault="00F71395" w:rsidP="00BF49C0">
            <w:pPr>
              <w:pStyle w:val="TAL"/>
              <w:rPr>
                <w:kern w:val="2"/>
                <w:lang w:eastAsia="ja-JP"/>
              </w:rPr>
            </w:pPr>
            <w:r w:rsidRPr="00D0452D">
              <w:rPr>
                <w:lang w:eastAsia="ja-JP"/>
              </w:rPr>
              <w:t xml:space="preserve">Value </w:t>
            </w:r>
            <w:r w:rsidRPr="00D0452D">
              <w:rPr>
                <w:i/>
                <w:lang w:eastAsia="ja-JP"/>
              </w:rPr>
              <w:t>fmt0</w:t>
            </w:r>
            <w:r w:rsidRPr="00D0452D">
              <w:rPr>
                <w:lang w:eastAsia="ja-JP"/>
              </w:rPr>
              <w:t xml:space="preserve"> corresponds to preamble format 0, value </w:t>
            </w:r>
            <w:r w:rsidRPr="00D0452D">
              <w:rPr>
                <w:i/>
                <w:lang w:eastAsia="ja-JP"/>
              </w:rPr>
              <w:t>fmt1</w:t>
            </w:r>
            <w:r w:rsidRPr="00D0452D">
              <w:rPr>
                <w:lang w:eastAsia="ja-JP"/>
              </w:rPr>
              <w:t xml:space="preserve"> corresponds to preamble format 1 and so on.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Start time of the NPRACH resource in one period, see TS 36.211 [21], clause 10.1.6. Unit in millisecond.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D0452D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D0452D">
              <w:rPr>
                <w:rFonts w:cs="Courier New"/>
                <w:szCs w:val="18"/>
                <w:lang w:eastAsia="ja-JP"/>
              </w:rPr>
              <w:t xml:space="preserve">. </w:t>
            </w:r>
            <w:r w:rsidRPr="00D0452D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D0452D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If </w:t>
            </w:r>
            <w:r w:rsidRPr="00D0452D">
              <w:rPr>
                <w:i/>
                <w:szCs w:val="18"/>
                <w:lang w:eastAsia="ja-JP"/>
              </w:rPr>
              <w:t>nprach-SubcarrierMSG3-RangeStart</w:t>
            </w:r>
            <w:r w:rsidRPr="00D0452D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 w:rsidRPr="00D0452D">
              <w:rPr>
                <w:i/>
                <w:szCs w:val="18"/>
                <w:lang w:eastAsia="ja-JP"/>
              </w:rPr>
              <w:t>nprach-SubcarrierOffset</w:t>
            </w:r>
            <w:proofErr w:type="spellEnd"/>
            <w:r w:rsidRPr="00D0452D">
              <w:rPr>
                <w:szCs w:val="18"/>
                <w:lang w:eastAsia="ja-JP"/>
              </w:rPr>
              <w:t xml:space="preserve"> + [0, </w:t>
            </w:r>
            <w:proofErr w:type="spellStart"/>
            <w:r w:rsidRPr="00D0452D">
              <w:rPr>
                <w:i/>
                <w:szCs w:val="18"/>
                <w:lang w:eastAsia="ja-JP"/>
              </w:rPr>
              <w:t>nprach-NumCBRA-StartSubcarriers</w:t>
            </w:r>
            <w:proofErr w:type="spellEnd"/>
            <w:r w:rsidRPr="00D0452D">
              <w:rPr>
                <w:szCs w:val="18"/>
                <w:lang w:eastAsia="ja-JP"/>
              </w:rPr>
              <w:t xml:space="preserve"> - 1].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szCs w:val="18"/>
                <w:lang w:eastAsia="ja-JP"/>
              </w:rPr>
              <w:t xml:space="preserve">If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is equal to </w:t>
            </w:r>
            <w:proofErr w:type="spellStart"/>
            <w:r w:rsidRPr="00D0452D">
              <w:rPr>
                <w:rFonts w:cs="Courier New"/>
                <w:szCs w:val="16"/>
                <w:lang w:eastAsia="ja-JP"/>
              </w:rPr>
              <w:t>oneThird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szCs w:val="16"/>
                <w:lang w:eastAsia="ja-JP"/>
              </w:rPr>
              <w:t xml:space="preserve">or </w:t>
            </w:r>
            <w:proofErr w:type="spellStart"/>
            <w:r w:rsidRPr="00D0452D">
              <w:rPr>
                <w:rFonts w:cs="Courier New"/>
                <w:szCs w:val="16"/>
                <w:lang w:eastAsia="ja-JP"/>
              </w:rPr>
              <w:t>twoThird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>, the start subcarrier indexes for the two partitions are given by: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 xml:space="preserve"> + [0, floor(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*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>) -1]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 xml:space="preserve"> + [floor(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* 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>)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 xml:space="preserve">, 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D0452D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D0452D">
              <w:rPr>
                <w:rFonts w:cs="Courier New"/>
                <w:szCs w:val="16"/>
                <w:lang w:eastAsia="ja-JP"/>
              </w:rPr>
              <w:t>- 1]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F71395" w:rsidRPr="00D0452D" w:rsidRDefault="00F71395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 xml:space="preserve">If </w:t>
            </w:r>
            <w:r w:rsidRPr="00D0452D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D0452D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 w:rsidRPr="00D0452D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 w:rsidRPr="00D0452D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F71395" w:rsidRPr="00D0452D" w:rsidRDefault="00F71395" w:rsidP="00BF49C0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D0452D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>Number of NPRACH repetitions per attempt for each NPRACH resource, See TS 36.211 [21], section 10.1.6.</w:t>
            </w:r>
            <w:r w:rsidRPr="00D0452D">
              <w:t xml:space="preserve"> </w:t>
            </w:r>
            <w:r w:rsidRPr="00D0452D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D0452D">
              <w:rPr>
                <w:bCs/>
                <w:noProof/>
                <w:lang w:eastAsia="en-GB"/>
              </w:rPr>
              <w:t xml:space="preserve"> applies to FDD and </w:t>
            </w:r>
            <w:r w:rsidRPr="00D0452D">
              <w:rPr>
                <w:bCs/>
                <w:i/>
                <w:noProof/>
                <w:lang w:eastAsia="en-GB"/>
              </w:rPr>
              <w:t>numRepetitionsPerPreambleAttempt-r15</w:t>
            </w:r>
            <w:r w:rsidRPr="00D0452D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F71395" w:rsidRPr="00D0452D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F71395" w:rsidRPr="00D0452D" w:rsidRDefault="00F71395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D0452D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  <w:proofErr w:type="spellEnd"/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D0452D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D0452D">
              <w:rPr>
                <w:lang w:eastAsia="ja-JP"/>
              </w:rPr>
              <w:t>If absent, there is only one NPRACH resource.</w:t>
            </w:r>
          </w:p>
          <w:p w:rsidR="00F71395" w:rsidRPr="00D0452D" w:rsidRDefault="00F71395" w:rsidP="00BF49C0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A UE that supports </w:t>
            </w:r>
            <w:r w:rsidRPr="00D0452D">
              <w:rPr>
                <w:i/>
                <w:lang w:eastAsia="ja-JP"/>
              </w:rPr>
              <w:t xml:space="preserve">powerClassNB-14dBm-r14 </w:t>
            </w:r>
            <w:r w:rsidRPr="00D0452D">
              <w:rPr>
                <w:lang w:eastAsia="ja-JP"/>
              </w:rPr>
              <w:t>shall correct the RSRP threshold values before applying them as follows:</w:t>
            </w:r>
          </w:p>
          <w:p w:rsidR="00F71395" w:rsidRPr="00D0452D" w:rsidRDefault="00F71395" w:rsidP="00BF49C0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>RSRP threshold = Signalled RSRP threshold - min{0, (14-min(23, P-Max))} where P-Max</w:t>
            </w:r>
            <w:r w:rsidRPr="00D0452D">
              <w:rPr>
                <w:i/>
                <w:vertAlign w:val="subscript"/>
                <w:lang w:eastAsia="ja-JP"/>
              </w:rPr>
              <w:t>:</w:t>
            </w:r>
            <w:r w:rsidRPr="00D0452D">
              <w:rPr>
                <w:vertAlign w:val="subscript"/>
                <w:lang w:eastAsia="ja-JP"/>
              </w:rPr>
              <w:t xml:space="preserve"> </w:t>
            </w:r>
            <w:r w:rsidRPr="00D0452D">
              <w:rPr>
                <w:lang w:eastAsia="ja-JP"/>
              </w:rPr>
              <w:t xml:space="preserve">is the value of </w:t>
            </w:r>
            <w:r w:rsidRPr="00D0452D">
              <w:rPr>
                <w:i/>
                <w:iCs/>
                <w:lang w:eastAsia="ja-JP"/>
              </w:rPr>
              <w:t xml:space="preserve">p-Max </w:t>
            </w:r>
            <w:r w:rsidRPr="00D0452D">
              <w:rPr>
                <w:lang w:eastAsia="ja-JP"/>
              </w:rPr>
              <w:t xml:space="preserve">field in </w:t>
            </w:r>
            <w:r w:rsidRPr="00D0452D">
              <w:rPr>
                <w:i/>
                <w:lang w:eastAsia="ja-JP"/>
              </w:rPr>
              <w:t>SystemInformationBlockType1-NB.</w:t>
            </w:r>
          </w:p>
        </w:tc>
      </w:tr>
    </w:tbl>
    <w:p w:rsidR="00F71395" w:rsidRPr="00D0452D" w:rsidRDefault="00F71395" w:rsidP="00F71395"/>
    <w:p w:rsidR="00F71395" w:rsidRPr="00D0452D" w:rsidRDefault="00F71395" w:rsidP="00F71395">
      <w:pPr>
        <w:pStyle w:val="NO"/>
        <w:rPr>
          <w:noProof/>
        </w:rPr>
      </w:pPr>
      <w:r w:rsidRPr="00D0452D">
        <w:t>NOTE</w:t>
      </w:r>
      <w:r w:rsidRPr="00D0452D">
        <w:rPr>
          <w:noProof/>
        </w:rPr>
        <w:t>:</w:t>
      </w:r>
    </w:p>
    <w:p w:rsidR="00F71395" w:rsidRPr="00D0452D" w:rsidRDefault="00F71395" w:rsidP="00F71395">
      <w:pPr>
        <w:pStyle w:val="B1"/>
        <w:rPr>
          <w:noProof/>
        </w:rPr>
      </w:pPr>
      <w:r w:rsidRPr="00D0452D">
        <w:rPr>
          <w:noProof/>
        </w:rPr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SystemInformationBlockType22-NB</w:t>
      </w:r>
      <w:r w:rsidRPr="00D0452D">
        <w:rPr>
          <w:noProof/>
        </w:rPr>
        <w:t xml:space="preserve">, the value of the same field in the corresponding entry of </w:t>
      </w:r>
      <w:r w:rsidRPr="00D0452D">
        <w:rPr>
          <w:i/>
          <w:noProof/>
        </w:rPr>
        <w:t>nprach-ParametersList</w:t>
      </w:r>
      <w:r w:rsidRPr="00D0452D">
        <w:rPr>
          <w:i/>
          <w:noProof/>
          <w:u w:val="single"/>
        </w:rPr>
        <w:t xml:space="preserve">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</w:t>
      </w:r>
      <w:del w:id="17" w:author="Huawei-r2" w:date="2019-04-11T01:49:00Z">
        <w:r w:rsidRPr="00D0452D" w:rsidDel="00736BD4">
          <w:rPr>
            <w:noProof/>
          </w:rPr>
          <w:delText xml:space="preserve">The field is mandatory present in </w:delText>
        </w:r>
        <w:r w:rsidRPr="00D0452D" w:rsidDel="00736BD4">
          <w:rPr>
            <w:i/>
            <w:noProof/>
          </w:rPr>
          <w:delText xml:space="preserve">nprach-ParametersList </w:delText>
        </w:r>
        <w:r w:rsidRPr="00D0452D" w:rsidDel="00736BD4">
          <w:rPr>
            <w:noProof/>
          </w:rPr>
          <w:delText xml:space="preserve">in </w:delText>
        </w:r>
        <w:r w:rsidRPr="00D0452D" w:rsidDel="00736BD4">
          <w:rPr>
            <w:i/>
            <w:noProof/>
          </w:rPr>
          <w:delText>SystemInformationBlockType2-NB</w:delText>
        </w:r>
        <w:r w:rsidRPr="00D0452D" w:rsidDel="00736BD4">
          <w:rPr>
            <w:noProof/>
          </w:rPr>
          <w:delText>.</w:delText>
        </w:r>
      </w:del>
    </w:p>
    <w:p w:rsidR="00F71395" w:rsidRPr="00D0452D" w:rsidRDefault="00F71395" w:rsidP="00F71395">
      <w:pPr>
        <w:pStyle w:val="B1"/>
      </w:pPr>
      <w:r w:rsidRPr="00D0452D">
        <w:rPr>
          <w:noProof/>
        </w:rPr>
        <w:t>-</w:t>
      </w:r>
      <w:r w:rsidRPr="00D0452D">
        <w:rPr>
          <w:noProof/>
        </w:rPr>
        <w:tab/>
      </w:r>
      <w:r w:rsidRPr="00D0452D">
        <w:t xml:space="preserve">If the field is absent in the entry in </w:t>
      </w:r>
      <w:proofErr w:type="spellStart"/>
      <w:r w:rsidRPr="00D0452D">
        <w:rPr>
          <w:i/>
        </w:rPr>
        <w:t>nprach-ParametersListEDT</w:t>
      </w:r>
      <w:proofErr w:type="spellEnd"/>
      <w:r w:rsidRPr="00D0452D">
        <w:t xml:space="preserve">, the value of the same field in the corresponding entry of </w:t>
      </w:r>
      <w:proofErr w:type="spellStart"/>
      <w:r w:rsidRPr="00D0452D">
        <w:rPr>
          <w:i/>
        </w:rPr>
        <w:t>nprach-ParametersList</w:t>
      </w:r>
      <w:proofErr w:type="spellEnd"/>
      <w:r w:rsidRPr="00D0452D">
        <w:rPr>
          <w:i/>
        </w:rPr>
        <w:t xml:space="preserve"> </w:t>
      </w:r>
      <w:r w:rsidRPr="00D0452D">
        <w:t>on the same UL carrier</w:t>
      </w:r>
      <w:r w:rsidRPr="00D0452D">
        <w:rPr>
          <w:i/>
        </w:rPr>
        <w:t xml:space="preserve"> </w:t>
      </w:r>
      <w:r w:rsidRPr="00D0452D">
        <w:t xml:space="preserve">applies, if present. Otherwise, the value of the same field in the corresponding entry of </w:t>
      </w:r>
      <w:proofErr w:type="spellStart"/>
      <w:r w:rsidRPr="00D0452D">
        <w:rPr>
          <w:i/>
        </w:rPr>
        <w:t>nprach-ParametersList</w:t>
      </w:r>
      <w:proofErr w:type="spellEnd"/>
      <w:r w:rsidRPr="00D0452D">
        <w:rPr>
          <w:i/>
        </w:rPr>
        <w:t xml:space="preserve">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>
      <w:pPr>
        <w:pStyle w:val="B1"/>
        <w:rPr>
          <w:i/>
          <w:noProof/>
          <w:u w:val="single"/>
        </w:rPr>
      </w:pPr>
      <w:r w:rsidRPr="00D0452D">
        <w:rPr>
          <w:noProof/>
        </w:rPr>
        <w:lastRenderedPageBreak/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nprach-ParametersListTDD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SystemInformationBlockType22-NB</w:t>
      </w:r>
      <w:r w:rsidRPr="00D0452D">
        <w:rPr>
          <w:noProof/>
        </w:rPr>
        <w:t xml:space="preserve">, the value of the same field in the corresponding entry of </w:t>
      </w:r>
      <w:r w:rsidRPr="00D0452D">
        <w:rPr>
          <w:i/>
          <w:noProof/>
        </w:rPr>
        <w:t>nprach-ParametersListTDD</w:t>
      </w:r>
      <w:r w:rsidRPr="00D0452D">
        <w:rPr>
          <w:noProof/>
        </w:rPr>
        <w:t xml:space="preserve"> 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The field is mandatory present in </w:t>
      </w:r>
      <w:r w:rsidRPr="00D0452D">
        <w:rPr>
          <w:i/>
          <w:noProof/>
        </w:rPr>
        <w:t xml:space="preserve">nprach-ParametersListTDD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SystemInformationBlockType2-NB.</w:t>
      </w:r>
    </w:p>
    <w:p w:rsidR="00F71395" w:rsidRPr="00D0452D" w:rsidRDefault="00F71395" w:rsidP="00F71395">
      <w:pPr>
        <w:pStyle w:val="B1"/>
        <w:rPr>
          <w:i/>
          <w:noProof/>
          <w:u w:val="single"/>
        </w:rPr>
      </w:pPr>
      <w:r w:rsidRPr="00D0452D">
        <w:rPr>
          <w:noProof/>
        </w:rPr>
        <w:t>-</w:t>
      </w:r>
      <w:r w:rsidRPr="00D0452D">
        <w:rPr>
          <w:noProof/>
        </w:rPr>
        <w:tab/>
        <w:t xml:space="preserve">If the field is absent in an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SystemInformationBlockType23-NB</w:t>
      </w:r>
      <w:r w:rsidRPr="00D0452D">
        <w:rPr>
          <w:noProof/>
        </w:rPr>
        <w:t xml:space="preserve">, the value of the same field, if present, in the corresponding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Otherwise the value of the same field, if present,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>in the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 xml:space="preserve">corresponding entry of the first occurence of </w:t>
      </w:r>
      <w:r w:rsidRPr="00D0452D">
        <w:rPr>
          <w:i/>
          <w:noProof/>
        </w:rPr>
        <w:t>nprach-ParametersListFmt2</w:t>
      </w:r>
      <w:r w:rsidRPr="00D0452D">
        <w:rPr>
          <w:noProof/>
        </w:rPr>
        <w:t xml:space="preserve"> in the non anchor carrier list applies. </w:t>
      </w:r>
      <w:r w:rsidRPr="00D0452D">
        <w:t xml:space="preserve">Otherwise, the value of the same field in the corresponding entry of </w:t>
      </w:r>
      <w:proofErr w:type="spellStart"/>
      <w:r w:rsidRPr="00D0452D">
        <w:rPr>
          <w:i/>
        </w:rPr>
        <w:t>nprach-ParametersList</w:t>
      </w:r>
      <w:proofErr w:type="spellEnd"/>
      <w:r w:rsidRPr="00D0452D">
        <w:rPr>
          <w:i/>
        </w:rPr>
        <w:t xml:space="preserve">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>
      <w:pPr>
        <w:pStyle w:val="B1"/>
      </w:pPr>
      <w:r w:rsidRPr="00D0452D">
        <w:t>-</w:t>
      </w:r>
      <w:r w:rsidRPr="00D0452D">
        <w:tab/>
        <w:t xml:space="preserve">If the field is absent in an entry of </w:t>
      </w:r>
      <w:r w:rsidRPr="00D0452D">
        <w:rPr>
          <w:i/>
        </w:rPr>
        <w:t xml:space="preserve">nprach-ParametersListFmt2EDT </w:t>
      </w:r>
      <w:r w:rsidRPr="00D0452D">
        <w:rPr>
          <w:noProof/>
        </w:rPr>
        <w:t>in</w:t>
      </w:r>
      <w:r w:rsidRPr="00D0452D">
        <w:rPr>
          <w:i/>
          <w:noProof/>
        </w:rPr>
        <w:t xml:space="preserve"> SystemInformationBlockType23-NB</w:t>
      </w:r>
      <w:r w:rsidRPr="00D0452D">
        <w:t xml:space="preserve">, the value of the same field, if present, in the corresponding entry of </w:t>
      </w:r>
      <w:r w:rsidRPr="00D0452D">
        <w:rPr>
          <w:i/>
        </w:rPr>
        <w:t xml:space="preserve">nprach-ParametersListFmt2 </w:t>
      </w:r>
      <w:r w:rsidRPr="00D0452D">
        <w:t>on the same UL carrier</w:t>
      </w:r>
      <w:r w:rsidRPr="00D0452D">
        <w:rPr>
          <w:i/>
        </w:rPr>
        <w:t xml:space="preserve"> </w:t>
      </w:r>
      <w:r w:rsidRPr="00D0452D">
        <w:t>applies. Otherwise, t</w:t>
      </w:r>
      <w:r w:rsidRPr="00D0452D">
        <w:rPr>
          <w:noProof/>
        </w:rPr>
        <w:t xml:space="preserve">he value of the same field, if present, in the corresponding entry of </w:t>
      </w:r>
      <w:r w:rsidRPr="00D0452D">
        <w:rPr>
          <w:i/>
          <w:noProof/>
        </w:rPr>
        <w:t xml:space="preserve">nprach-ParametersListFmt2 </w:t>
      </w:r>
      <w:r w:rsidRPr="00D0452D">
        <w:rPr>
          <w:noProof/>
        </w:rPr>
        <w:t xml:space="preserve">in </w:t>
      </w:r>
      <w:r w:rsidRPr="00D0452D">
        <w:rPr>
          <w:i/>
          <w:noProof/>
        </w:rPr>
        <w:t>SystemInformationBlockType2-NB</w:t>
      </w:r>
      <w:r w:rsidRPr="00D0452D">
        <w:rPr>
          <w:noProof/>
        </w:rPr>
        <w:t xml:space="preserve"> applies. Otherwise the value of the same field, if present,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>in the</w:t>
      </w:r>
      <w:r w:rsidRPr="00D0452D">
        <w:rPr>
          <w:i/>
          <w:noProof/>
        </w:rPr>
        <w:t xml:space="preserve"> </w:t>
      </w:r>
      <w:r w:rsidRPr="00D0452D">
        <w:rPr>
          <w:noProof/>
        </w:rPr>
        <w:t xml:space="preserve">corresponding entry of the first occurence of </w:t>
      </w:r>
      <w:r w:rsidRPr="00D0452D">
        <w:rPr>
          <w:i/>
          <w:noProof/>
        </w:rPr>
        <w:t>nprach-ParametersListFmt2</w:t>
      </w:r>
      <w:r w:rsidRPr="00D0452D">
        <w:rPr>
          <w:noProof/>
        </w:rPr>
        <w:t xml:space="preserve"> in the non anchor carrier list applies. </w:t>
      </w:r>
      <w:r w:rsidRPr="00D0452D">
        <w:t xml:space="preserve">Otherwise, the value of the same field in the corresponding entry of </w:t>
      </w:r>
      <w:proofErr w:type="spellStart"/>
      <w:r w:rsidRPr="00D0452D">
        <w:rPr>
          <w:i/>
        </w:rPr>
        <w:t>nprach-ParametersList</w:t>
      </w:r>
      <w:proofErr w:type="spellEnd"/>
      <w:r w:rsidRPr="00D0452D">
        <w:rPr>
          <w:i/>
        </w:rPr>
        <w:t xml:space="preserve"> </w:t>
      </w:r>
      <w:r w:rsidRPr="00D0452D">
        <w:t xml:space="preserve">in </w:t>
      </w:r>
      <w:r w:rsidRPr="00D0452D">
        <w:rPr>
          <w:i/>
        </w:rPr>
        <w:t>SystemInformationBlockType2-NB</w:t>
      </w:r>
      <w:r w:rsidRPr="00D0452D">
        <w:t xml:space="preserve"> applies.</w:t>
      </w:r>
    </w:p>
    <w:p w:rsidR="00F71395" w:rsidRPr="00D0452D" w:rsidRDefault="00F71395" w:rsidP="00F7139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71395" w:rsidRPr="00D0452D" w:rsidTr="00BF49C0">
        <w:trPr>
          <w:cantSplit/>
          <w:tblHeader/>
        </w:trPr>
        <w:tc>
          <w:tcPr>
            <w:tcW w:w="2268" w:type="dxa"/>
          </w:tcPr>
          <w:p w:rsidR="00F71395" w:rsidRPr="00D0452D" w:rsidRDefault="00F71395" w:rsidP="00BF49C0">
            <w:pPr>
              <w:pStyle w:val="TAH"/>
              <w:rPr>
                <w:kern w:val="2"/>
                <w:lang w:eastAsia="ja-JP"/>
              </w:rPr>
            </w:pPr>
            <w:r w:rsidRPr="00D0452D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H"/>
              <w:rPr>
                <w:kern w:val="2"/>
                <w:lang w:eastAsia="ja-JP"/>
              </w:rPr>
            </w:pPr>
            <w:r w:rsidRPr="00D0452D">
              <w:rPr>
                <w:kern w:val="2"/>
                <w:lang w:eastAsia="ja-JP"/>
              </w:rPr>
              <w:t>Explanation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  <w:lang w:eastAsia="ja-JP"/>
              </w:rPr>
            </w:pPr>
            <w:r w:rsidRPr="00D0452D">
              <w:rPr>
                <w:i/>
                <w:lang w:eastAsia="ja-JP"/>
              </w:rPr>
              <w:t>EDT1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mandatory present if </w:t>
            </w:r>
            <w:proofErr w:type="spellStart"/>
            <w:r w:rsidRPr="00D0452D">
              <w:rPr>
                <w:i/>
                <w:lang w:eastAsia="en-GB"/>
              </w:rPr>
              <w:t>cp</w:t>
            </w:r>
            <w:proofErr w:type="spellEnd"/>
            <w:r w:rsidRPr="00D0452D">
              <w:rPr>
                <w:i/>
                <w:lang w:eastAsia="en-GB"/>
              </w:rPr>
              <w:t xml:space="preserve">-EDT </w:t>
            </w:r>
            <w:r w:rsidRPr="00D0452D">
              <w:rPr>
                <w:lang w:eastAsia="en-GB"/>
              </w:rPr>
              <w:t>or</w:t>
            </w:r>
            <w:r w:rsidRPr="00D0452D">
              <w:rPr>
                <w:i/>
                <w:lang w:eastAsia="en-GB"/>
              </w:rPr>
              <w:t xml:space="preserve"> up-EDT</w:t>
            </w:r>
            <w:r w:rsidRPr="00D0452D">
              <w:rPr>
                <w:lang w:eastAsia="en-GB"/>
              </w:rPr>
              <w:t xml:space="preserve"> in </w:t>
            </w:r>
            <w:r w:rsidRPr="00D0452D">
              <w:rPr>
                <w:i/>
                <w:lang w:eastAsia="en-GB"/>
              </w:rPr>
              <w:t>SystemInformationBlockType2-NB</w:t>
            </w:r>
            <w:r w:rsidRPr="00D0452D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</w:rPr>
            </w:pPr>
            <w:r w:rsidRPr="00D0452D">
              <w:rPr>
                <w:i/>
              </w:rPr>
              <w:t>EDT2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D0452D">
              <w:rPr>
                <w:i/>
                <w:lang w:eastAsia="en-GB"/>
              </w:rPr>
              <w:t>edt</w:t>
            </w:r>
            <w:proofErr w:type="spellEnd"/>
            <w:r w:rsidRPr="00D0452D">
              <w:rPr>
                <w:i/>
                <w:lang w:eastAsia="en-GB"/>
              </w:rPr>
              <w:t>-Parameters</w:t>
            </w:r>
            <w:r w:rsidRPr="00D0452D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71395" w:rsidRPr="00D0452D" w:rsidTr="00BF49C0">
        <w:trPr>
          <w:cantSplit/>
        </w:trPr>
        <w:tc>
          <w:tcPr>
            <w:tcW w:w="2268" w:type="dxa"/>
          </w:tcPr>
          <w:p w:rsidR="00F71395" w:rsidRPr="00D0452D" w:rsidRDefault="00F71395" w:rsidP="00BF49C0">
            <w:pPr>
              <w:pStyle w:val="TAL"/>
              <w:rPr>
                <w:i/>
                <w:iCs/>
                <w:noProof/>
                <w:kern w:val="2"/>
              </w:rPr>
            </w:pPr>
            <w:r w:rsidRPr="00D0452D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:rsidR="00F71395" w:rsidRPr="00D0452D" w:rsidRDefault="00F71395" w:rsidP="00BF49C0">
            <w:pPr>
              <w:pStyle w:val="TAL"/>
            </w:pPr>
            <w:r w:rsidRPr="00D0452D">
              <w:t>This field is mandatory present for TDD; otherwise the field is not present and the UE shall delete any existing value for this field.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6BD4"/>
    <w:rsid w:val="00792342"/>
    <w:rsid w:val="007977A8"/>
    <w:rsid w:val="007B512A"/>
    <w:rsid w:val="007C2097"/>
    <w:rsid w:val="007D23EB"/>
    <w:rsid w:val="007D6A07"/>
    <w:rsid w:val="007F7259"/>
    <w:rsid w:val="008040A8"/>
    <w:rsid w:val="008279FA"/>
    <w:rsid w:val="008626E7"/>
    <w:rsid w:val="00870EE7"/>
    <w:rsid w:val="008A45A6"/>
    <w:rsid w:val="008F5709"/>
    <w:rsid w:val="008F686C"/>
    <w:rsid w:val="009148DE"/>
    <w:rsid w:val="009777D9"/>
    <w:rsid w:val="00991B88"/>
    <w:rsid w:val="009A5753"/>
    <w:rsid w:val="009A579D"/>
    <w:rsid w:val="009E3297"/>
    <w:rsid w:val="009F734F"/>
    <w:rsid w:val="00A019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80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713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3793"/>
    <o:shapelayout v:ext="edit">
      <o:idmap v:ext="edit" data="1"/>
    </o:shapelayout>
  </w:shapeDefaults>
  <w:decimalSymbol w:val="."/>
  <w:listSeparator w:val=","/>
  <w15:docId w15:val="{2DB2EEDC-A466-4774-BD93-68C817261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F71395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71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1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139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13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139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F71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935A2-0C6C-4E75-80A2-5BB0C6AB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2655</Words>
  <Characters>19312</Characters>
  <Application>Microsoft Office Word</Application>
  <DocSecurity>0</DocSecurity>
  <Lines>160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2</cp:revision>
  <cp:lastPrinted>1900-01-01T00:00:00Z</cp:lastPrinted>
  <dcterms:created xsi:type="dcterms:W3CDTF">2019-04-11T12:01:00Z</dcterms:created>
  <dcterms:modified xsi:type="dcterms:W3CDTF">2019-04-11T12:01:00Z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1554983995</vt:lpwstr>
  </property>
</Properties>
</file>